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D" w:rsidRPr="00AB58CB" w:rsidRDefault="00A533BC" w:rsidP="00AB58CB">
      <w:pPr>
        <w:ind w:firstLine="0"/>
        <w:jc w:val="center"/>
        <w:rPr>
          <w:rFonts w:ascii="Cooper Black" w:hAnsi="Cooper Black"/>
        </w:rPr>
      </w:pPr>
      <w:r>
        <w:rPr>
          <w:rFonts w:ascii="Cooper Black" w:hAnsi="Cooper Black"/>
        </w:rPr>
        <w:t>DR. HECKER-RÉZ RÓBERT FRIGYES</w:t>
      </w:r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</w:rPr>
      </w:pPr>
      <w:bookmarkStart w:id="0" w:name="_GoBack"/>
      <w:bookmarkEnd w:id="0"/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</w:rPr>
      </w:pPr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  <w:b/>
        </w:rPr>
      </w:pPr>
      <w:r w:rsidRPr="00AB58CB">
        <w:rPr>
          <w:rFonts w:asciiTheme="majorHAnsi" w:hAnsiTheme="majorHAnsi"/>
          <w:b/>
        </w:rPr>
        <w:t>Szakmai önéletrajz</w:t>
      </w:r>
    </w:p>
    <w:p w:rsidR="00AB58CB" w:rsidRDefault="00AB58CB" w:rsidP="00AB58CB">
      <w:pPr>
        <w:ind w:firstLine="0"/>
        <w:jc w:val="center"/>
        <w:rPr>
          <w:rFonts w:asciiTheme="majorHAnsi" w:hAnsiTheme="majorHAnsi"/>
        </w:rPr>
      </w:pPr>
      <w:r w:rsidRPr="00AB58CB">
        <w:rPr>
          <w:rFonts w:asciiTheme="majorHAnsi" w:hAnsiTheme="majorHAnsi"/>
        </w:rPr>
        <w:t>(2018. szeptember 27-i állapot)</w:t>
      </w:r>
    </w:p>
    <w:p w:rsidR="00AB58CB" w:rsidRDefault="00AB58CB" w:rsidP="00AB58CB">
      <w:pPr>
        <w:ind w:firstLine="0"/>
        <w:jc w:val="both"/>
        <w:rPr>
          <w:rFonts w:asciiTheme="majorHAnsi" w:hAnsiTheme="majorHAnsi"/>
        </w:rPr>
      </w:pPr>
    </w:p>
    <w:p w:rsidR="00AB58CB" w:rsidRDefault="00AB58CB" w:rsidP="00AB58CB">
      <w:pPr>
        <w:ind w:firstLine="0"/>
        <w:jc w:val="both"/>
        <w:rPr>
          <w:rFonts w:asciiTheme="majorHAnsi" w:hAnsiTheme="majorHAnsi"/>
        </w:rPr>
      </w:pPr>
    </w:p>
    <w:p w:rsidR="009649D5" w:rsidRDefault="009649D5" w:rsidP="00AB58CB">
      <w:pPr>
        <w:ind w:firstLine="0"/>
        <w:jc w:val="both"/>
        <w:rPr>
          <w:rFonts w:asciiTheme="majorHAnsi" w:hAnsiTheme="majorHAnsi"/>
        </w:rPr>
      </w:pPr>
    </w:p>
    <w:p w:rsidR="00EF0229" w:rsidRDefault="00AB58CB" w:rsidP="00EF0229">
      <w:pPr>
        <w:ind w:firstLine="0"/>
        <w:jc w:val="both"/>
        <w:rPr>
          <w:rFonts w:asciiTheme="majorHAnsi" w:hAnsiTheme="majorHAnsi"/>
          <w:b/>
        </w:rPr>
      </w:pPr>
      <w:r w:rsidRPr="00AB58CB">
        <w:rPr>
          <w:rFonts w:asciiTheme="majorHAnsi" w:hAnsiTheme="majorHAnsi"/>
          <w:b/>
        </w:rPr>
        <w:t>Tanulmányok és végzettségek</w:t>
      </w:r>
    </w:p>
    <w:p w:rsidR="00EF0229" w:rsidRDefault="00EF0229" w:rsidP="00EF0229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1982. február: C típusú felsőfokú német nyelvvizsga;</w:t>
      </w:r>
      <w:r w:rsidRPr="00EF0229">
        <w:t xml:space="preserve"> </w:t>
      </w:r>
    </w:p>
    <w:p w:rsidR="00EF0229" w:rsidRDefault="00EF0229" w:rsidP="00EF0229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1982. szeptember–89. február: Teológiai tanulmányok a Szabadegyházak Lelkészképző Intézetében;</w:t>
      </w:r>
      <w:r w:rsidRPr="00EF0229">
        <w:t xml:space="preserve"> </w:t>
      </w:r>
    </w:p>
    <w:p w:rsidR="00BF2526" w:rsidRDefault="00EF0229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1983. szeptember–85. június: Vendéghallgató az Evangélikus Teológiai Akadémián;</w:t>
      </w:r>
    </w:p>
    <w:p w:rsidR="00BF2526" w:rsidRDefault="00EF0229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1985. szeptember–1986. június: Vendéghallgató a Budapesti Református Teológiai Akadémián;</w:t>
      </w:r>
      <w:r w:rsidR="00BF2526" w:rsidRPr="00BF2526">
        <w:t xml:space="preserve"> 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1989. január: </w:t>
      </w:r>
      <w:r w:rsidR="00EF0229">
        <w:t>Zárószigorlat</w:t>
      </w:r>
      <w:r w:rsidR="00EF0229">
        <w:tab/>
        <w:t>a</w:t>
      </w:r>
      <w:r w:rsidR="00EF0229">
        <w:tab/>
        <w:t>Szabadegyházak</w:t>
      </w:r>
      <w:r w:rsidR="00EF0229">
        <w:tab/>
      </w:r>
      <w:r w:rsidR="00EF0229" w:rsidRPr="00BF2526">
        <w:rPr>
          <w:spacing w:val="-1"/>
        </w:rPr>
        <w:t xml:space="preserve">Lelkészképző </w:t>
      </w:r>
      <w:r w:rsidR="00EF0229">
        <w:t>Intézetében;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1989. február: </w:t>
      </w:r>
      <w:r w:rsidR="00EF0229">
        <w:t>Lelkészképesítő szigorlati vizsga az Evangélikus Teológiai Akadémián;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1989. szeptember: </w:t>
      </w:r>
      <w:r w:rsidR="00EF0229">
        <w:t>Lelkészi felszentelés a Metodista Egyház püspöke, Heinrich Bolleter által;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1992. június: </w:t>
      </w:r>
      <w:r w:rsidR="00EF0229">
        <w:t xml:space="preserve">B </w:t>
      </w:r>
      <w:proofErr w:type="gramStart"/>
      <w:r w:rsidR="00EF0229">
        <w:t>kategóriás</w:t>
      </w:r>
      <w:proofErr w:type="gramEnd"/>
      <w:r w:rsidR="00EF0229">
        <w:t xml:space="preserve"> vezetői jogosítvány-vizsga;</w:t>
      </w:r>
      <w:r w:rsidRPr="00BF2526">
        <w:t xml:space="preserve"> 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2002. augusztus–2005. február: Pasztorálpszichológiai</w:t>
      </w:r>
      <w:r>
        <w:tab/>
        <w:t>tanulmányok</w:t>
      </w:r>
      <w:r>
        <w:tab/>
        <w:t>a</w:t>
      </w:r>
      <w:r>
        <w:tab/>
        <w:t>Debreceni Református Hittudományi</w:t>
      </w:r>
      <w:r w:rsidRPr="00BF2526">
        <w:rPr>
          <w:spacing w:val="-2"/>
        </w:rPr>
        <w:t xml:space="preserve"> </w:t>
      </w:r>
      <w:r>
        <w:t xml:space="preserve">Egyetemen; 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2004. szeptember – 2007. június: Doktori tanulmányok a Debreceni Református Egyetem Doktori Iskolájában, vezetéstudományi témakörben;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2005. április: Mediátori alap-képzés a Lege </w:t>
      </w:r>
      <w:proofErr w:type="spellStart"/>
      <w:r>
        <w:t>Artis</w:t>
      </w:r>
      <w:proofErr w:type="spellEnd"/>
      <w:r>
        <w:t xml:space="preserve"> </w:t>
      </w:r>
      <w:proofErr w:type="spellStart"/>
      <w:r>
        <w:t>Mediációs</w:t>
      </w:r>
      <w:proofErr w:type="spellEnd"/>
      <w:r>
        <w:t xml:space="preserve"> Központ tanfolyamán;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2005. május: Mediátori haladó-képzés a Lege </w:t>
      </w:r>
      <w:proofErr w:type="spellStart"/>
      <w:r>
        <w:t>Artis</w:t>
      </w:r>
      <w:proofErr w:type="spellEnd"/>
      <w:r>
        <w:t xml:space="preserve"> </w:t>
      </w:r>
      <w:proofErr w:type="spellStart"/>
      <w:r>
        <w:t>Mediációs</w:t>
      </w:r>
      <w:proofErr w:type="spellEnd"/>
      <w:r>
        <w:t xml:space="preserve"> Központ tanfolyamán;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2006. április: Doktori tanulmányok eredményes lezárása abszolutóriummal;</w:t>
      </w:r>
    </w:p>
    <w:p w:rsidR="00BF2526" w:rsidRDefault="00BF2526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2007. július: Doktori </w:t>
      </w:r>
      <w:proofErr w:type="gramStart"/>
      <w:r>
        <w:t>disszertáció</w:t>
      </w:r>
      <w:proofErr w:type="gramEnd"/>
      <w:r>
        <w:t xml:space="preserve"> leadása a Debreceni </w:t>
      </w:r>
      <w:r w:rsidR="002C2C94">
        <w:t xml:space="preserve">Református </w:t>
      </w:r>
      <w:r>
        <w:t>Hittudományi</w:t>
      </w:r>
      <w:r w:rsidR="002C2C94">
        <w:t xml:space="preserve"> Egyetemen</w:t>
      </w:r>
      <w:r>
        <w:t xml:space="preserve"> </w:t>
      </w:r>
    </w:p>
    <w:p w:rsidR="002C2C94" w:rsidRDefault="00BF2526" w:rsidP="002C2C94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>2007. szeptember: C típusú alapfokú angol nyelvvizsga;</w:t>
      </w:r>
    </w:p>
    <w:p w:rsidR="002C2C94" w:rsidRDefault="002C2C94" w:rsidP="002C2C94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2009.február: </w:t>
      </w:r>
      <w:r w:rsidR="00BF2526">
        <w:t xml:space="preserve">Záróvizsga a Debreceni Református Egyetem pasztorálpszichológiai-lelkigondozói szakán; </w:t>
      </w:r>
    </w:p>
    <w:p w:rsidR="002C2C94" w:rsidRDefault="002C2C94" w:rsidP="002C2C94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2009.május 11: </w:t>
      </w:r>
      <w:r w:rsidR="00BF2526">
        <w:t xml:space="preserve">Doktori </w:t>
      </w:r>
      <w:proofErr w:type="gramStart"/>
      <w:r w:rsidR="00BF2526">
        <w:t>disszertáció</w:t>
      </w:r>
      <w:proofErr w:type="gramEnd"/>
      <w:r w:rsidR="00BF2526">
        <w:t xml:space="preserve"> megvédése a Debreceni Református Hittudományi Egyetemen;</w:t>
      </w:r>
    </w:p>
    <w:p w:rsidR="002C2C94" w:rsidRDefault="002C2C94" w:rsidP="002C2C94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2009. június 08: </w:t>
      </w:r>
      <w:r w:rsidR="00BF2526">
        <w:t>Doktorrá</w:t>
      </w:r>
      <w:r w:rsidR="00BF2526">
        <w:tab/>
        <w:t>avatás</w:t>
      </w:r>
      <w:r w:rsidR="00BF2526">
        <w:tab/>
        <w:t>a</w:t>
      </w:r>
      <w:r w:rsidR="00BF2526">
        <w:tab/>
        <w:t>Debreceni</w:t>
      </w:r>
      <w:r w:rsidR="00BF2526">
        <w:tab/>
        <w:t>Református Hittudományi</w:t>
      </w:r>
      <w:r w:rsidR="00BF2526" w:rsidRPr="002C2C94">
        <w:rPr>
          <w:spacing w:val="-1"/>
        </w:rPr>
        <w:t xml:space="preserve"> </w:t>
      </w:r>
      <w:r w:rsidR="00BF2526">
        <w:t>Egyetemen;</w:t>
      </w:r>
    </w:p>
    <w:p w:rsidR="00BF2526" w:rsidRDefault="002C2C94" w:rsidP="002C2C94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  <w:r>
        <w:t xml:space="preserve">2016. november – 2018. június: </w:t>
      </w:r>
      <w:r w:rsidR="00BF2526">
        <w:t xml:space="preserve">Családterápiás Képzés a Magyar Családterápiás </w:t>
      </w:r>
      <w:r w:rsidR="00BF2526">
        <w:lastRenderedPageBreak/>
        <w:t>Egyesület kereteiben</w:t>
      </w:r>
    </w:p>
    <w:p w:rsidR="00EF0229" w:rsidRDefault="00EF0229" w:rsidP="00BF2526">
      <w:pPr>
        <w:pStyle w:val="Szvegtrzs"/>
        <w:numPr>
          <w:ilvl w:val="0"/>
          <w:numId w:val="2"/>
        </w:numPr>
        <w:tabs>
          <w:tab w:val="left" w:pos="284"/>
        </w:tabs>
        <w:spacing w:before="43"/>
        <w:ind w:left="284" w:right="23" w:hanging="284"/>
      </w:pPr>
    </w:p>
    <w:p w:rsidR="00AB58CB" w:rsidRDefault="00AB58CB" w:rsidP="00AB58CB">
      <w:pPr>
        <w:ind w:left="284" w:firstLine="0"/>
        <w:jc w:val="both"/>
        <w:rPr>
          <w:rFonts w:asciiTheme="majorHAnsi" w:hAnsiTheme="majorHAnsi"/>
        </w:rPr>
      </w:pPr>
    </w:p>
    <w:p w:rsidR="00AB58CB" w:rsidRDefault="00AB58CB" w:rsidP="00AB58CB">
      <w:pPr>
        <w:ind w:left="284" w:firstLine="0"/>
        <w:jc w:val="both"/>
        <w:rPr>
          <w:rFonts w:asciiTheme="majorHAnsi" w:hAnsiTheme="majorHAnsi"/>
        </w:rPr>
      </w:pPr>
    </w:p>
    <w:p w:rsidR="007508ED" w:rsidRDefault="007508ED" w:rsidP="00AB58CB">
      <w:pPr>
        <w:ind w:left="284" w:firstLine="0"/>
        <w:jc w:val="both"/>
        <w:rPr>
          <w:rFonts w:asciiTheme="majorHAnsi" w:hAnsiTheme="majorHAnsi"/>
        </w:rPr>
      </w:pPr>
    </w:p>
    <w:p w:rsidR="007508ED" w:rsidRDefault="007508ED" w:rsidP="007508ED">
      <w:pPr>
        <w:ind w:firstLine="0"/>
        <w:jc w:val="both"/>
        <w:rPr>
          <w:rFonts w:asciiTheme="majorHAnsi" w:hAnsiTheme="majorHAnsi"/>
          <w:b/>
        </w:rPr>
      </w:pPr>
      <w:r w:rsidRPr="007508ED">
        <w:rPr>
          <w:rFonts w:asciiTheme="majorHAnsi" w:hAnsiTheme="majorHAnsi"/>
          <w:b/>
        </w:rPr>
        <w:t>Oktatási tevékenység</w:t>
      </w:r>
    </w:p>
    <w:p w:rsidR="007508ED" w:rsidRDefault="007508ED" w:rsidP="007508ED">
      <w:pPr>
        <w:ind w:left="284" w:firstLine="0"/>
        <w:jc w:val="both"/>
        <w:rPr>
          <w:rFonts w:asciiTheme="majorHAnsi" w:hAnsiTheme="majorHAnsi"/>
        </w:rPr>
      </w:pPr>
    </w:p>
    <w:p w:rsidR="002C2C94" w:rsidRDefault="002C2C94" w:rsidP="002C2C94">
      <w:pPr>
        <w:pStyle w:val="Szvegtrzs"/>
        <w:numPr>
          <w:ilvl w:val="0"/>
          <w:numId w:val="3"/>
        </w:numPr>
        <w:spacing w:line="278" w:lineRule="auto"/>
        <w:ind w:right="1340"/>
      </w:pPr>
      <w:r>
        <w:t>2006-2007: Vezetéselmélet-oktató a Wesley Szövetség bibliaiskolájában;</w:t>
      </w:r>
    </w:p>
    <w:p w:rsidR="002C2C94" w:rsidRDefault="002C2C94" w:rsidP="002C2C94">
      <w:pPr>
        <w:pStyle w:val="Szvegtrzs"/>
        <w:numPr>
          <w:ilvl w:val="0"/>
          <w:numId w:val="3"/>
        </w:numPr>
        <w:spacing w:line="276" w:lineRule="auto"/>
        <w:ind w:right="146"/>
      </w:pPr>
      <w:r>
        <w:t>2008-2016: Pasztorálpszichológia-oktató és tudományos munkatárs a Pünkösdi Teológiai Főiskolán;</w:t>
      </w:r>
    </w:p>
    <w:p w:rsidR="002C2C94" w:rsidRDefault="002C2C94" w:rsidP="002C2C94">
      <w:pPr>
        <w:pStyle w:val="Szvegtrzs"/>
        <w:numPr>
          <w:ilvl w:val="0"/>
          <w:numId w:val="3"/>
        </w:numPr>
        <w:spacing w:line="276" w:lineRule="auto"/>
        <w:ind w:right="146"/>
      </w:pPr>
      <w:r>
        <w:t>2010-2016: Főiskolai docens, tanszékvezető a Pünkösdi Teológiai Főiskolán;</w:t>
      </w:r>
    </w:p>
    <w:p w:rsidR="002C2C94" w:rsidRDefault="002C2C94" w:rsidP="002C2C94">
      <w:pPr>
        <w:pStyle w:val="Szvegtrzs"/>
        <w:numPr>
          <w:ilvl w:val="0"/>
          <w:numId w:val="3"/>
        </w:numPr>
        <w:spacing w:line="276" w:lineRule="auto"/>
        <w:ind w:right="146"/>
      </w:pPr>
      <w:r>
        <w:t xml:space="preserve">2018-: Főiskolai docens a Károli Gáspár Református Egyetem Tanárképző Főiskolájának Diakóniai és Szociálismunkás-képző Intézetében </w:t>
      </w:r>
    </w:p>
    <w:p w:rsidR="002C2C94" w:rsidRPr="002C2C94" w:rsidRDefault="002C2C94" w:rsidP="002C2C94">
      <w:pPr>
        <w:pStyle w:val="Listaszerbekezds"/>
        <w:ind w:left="1004" w:firstLine="0"/>
        <w:jc w:val="both"/>
        <w:rPr>
          <w:rFonts w:asciiTheme="majorHAnsi" w:hAnsiTheme="majorHAnsi"/>
        </w:rPr>
      </w:pPr>
    </w:p>
    <w:p w:rsidR="00831DDD" w:rsidRDefault="00831DDD" w:rsidP="007508ED">
      <w:pPr>
        <w:ind w:left="284" w:firstLine="0"/>
        <w:jc w:val="both"/>
        <w:rPr>
          <w:rFonts w:asciiTheme="majorHAnsi" w:hAnsiTheme="majorHAnsi"/>
        </w:rPr>
      </w:pPr>
    </w:p>
    <w:p w:rsidR="00831DDD" w:rsidRDefault="00831DDD" w:rsidP="007508ED">
      <w:pPr>
        <w:ind w:left="284" w:firstLine="0"/>
        <w:jc w:val="both"/>
        <w:rPr>
          <w:rFonts w:asciiTheme="majorHAnsi" w:hAnsiTheme="majorHAnsi"/>
        </w:rPr>
      </w:pPr>
    </w:p>
    <w:p w:rsidR="00831DDD" w:rsidRDefault="00831DDD" w:rsidP="00831DDD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Kapcsolódó tevékenységek</w:t>
      </w:r>
    </w:p>
    <w:p w:rsidR="00F30159" w:rsidRDefault="00F30159" w:rsidP="00F30159">
      <w:pPr>
        <w:jc w:val="both"/>
        <w:rPr>
          <w:rFonts w:asciiTheme="majorHAnsi" w:hAnsiTheme="majorHAnsi"/>
          <w:b/>
        </w:rPr>
      </w:pPr>
    </w:p>
    <w:p w:rsidR="00F30159" w:rsidRDefault="00F30159" w:rsidP="00F30159">
      <w:pPr>
        <w:pStyle w:val="Listaszerbekezds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Pasztorálpszichológiai Hálózat alapítója, oktatója (az autokeirikus terápiás iskola képzőhelye)</w:t>
      </w:r>
    </w:p>
    <w:p w:rsidR="00F30159" w:rsidRDefault="00F30159" w:rsidP="00F30159">
      <w:pPr>
        <w:pStyle w:val="Listaszerbekezds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terápiás tevékenység</w:t>
      </w:r>
    </w:p>
    <w:p w:rsidR="00F30159" w:rsidRPr="00F30159" w:rsidRDefault="00F30159" w:rsidP="00F30159">
      <w:pPr>
        <w:pStyle w:val="Listaszerbekezds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az Érzelmi Hőmérő-teszt megalkotója, terápiás alkalmazója (elérhetősége: </w:t>
      </w:r>
      <w:hyperlink r:id="rId5" w:history="1">
        <w:r w:rsidRPr="00C70856">
          <w:rPr>
            <w:rStyle w:val="Hiperhivatkozs"/>
            <w:rFonts w:asciiTheme="majorHAnsi" w:hAnsiTheme="majorHAnsi"/>
          </w:rPr>
          <w:t>www.erzelmiq.hu</w:t>
        </w:r>
      </w:hyperlink>
      <w:r>
        <w:rPr>
          <w:rFonts w:asciiTheme="majorHAnsi" w:hAnsiTheme="majorHAnsi"/>
        </w:rPr>
        <w:t xml:space="preserve">)  </w:t>
      </w:r>
    </w:p>
    <w:p w:rsidR="00831DDD" w:rsidRDefault="00831DDD" w:rsidP="00831DDD">
      <w:pPr>
        <w:ind w:left="284" w:firstLine="0"/>
        <w:jc w:val="both"/>
        <w:rPr>
          <w:rFonts w:asciiTheme="majorHAnsi" w:hAnsiTheme="majorHAnsi"/>
        </w:rPr>
      </w:pPr>
    </w:p>
    <w:p w:rsidR="00741732" w:rsidRDefault="00741732" w:rsidP="00831DDD">
      <w:pPr>
        <w:ind w:left="284" w:firstLine="0"/>
        <w:jc w:val="both"/>
        <w:rPr>
          <w:rFonts w:asciiTheme="majorHAnsi" w:hAnsiTheme="majorHAnsi"/>
        </w:rPr>
      </w:pPr>
    </w:p>
    <w:p w:rsidR="00741732" w:rsidRDefault="00741732" w:rsidP="00831DDD">
      <w:pPr>
        <w:ind w:left="284" w:firstLine="0"/>
        <w:jc w:val="both"/>
        <w:rPr>
          <w:rFonts w:asciiTheme="majorHAnsi" w:hAnsiTheme="majorHAnsi"/>
        </w:rPr>
      </w:pPr>
    </w:p>
    <w:p w:rsidR="00741732" w:rsidRDefault="00741732" w:rsidP="00741732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Kutatási terület</w:t>
      </w:r>
    </w:p>
    <w:p w:rsidR="00741732" w:rsidRDefault="00741732" w:rsidP="00741732">
      <w:pPr>
        <w:ind w:left="284" w:firstLine="0"/>
        <w:jc w:val="both"/>
        <w:rPr>
          <w:rFonts w:asciiTheme="majorHAnsi" w:hAnsiTheme="majorHAnsi"/>
        </w:rPr>
      </w:pPr>
    </w:p>
    <w:p w:rsidR="00741732" w:rsidRDefault="00F30159" w:rsidP="00F30159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Pasztorálpszichológia, ezen belül vezetéselmélet, személyiséglélektan, érzelmi intelligencia, </w:t>
      </w:r>
    </w:p>
    <w:p w:rsidR="00F30159" w:rsidRDefault="00F30159" w:rsidP="00F30159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Autokeirikus terápiás iskola megalkotása, továbbfejlesztése, oktatása</w:t>
      </w:r>
    </w:p>
    <w:p w:rsidR="00F30159" w:rsidRPr="00F30159" w:rsidRDefault="00F30159" w:rsidP="00F30159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Diakóniai </w:t>
      </w:r>
      <w:proofErr w:type="gramStart"/>
      <w:r>
        <w:rPr>
          <w:rFonts w:asciiTheme="majorHAnsi" w:hAnsiTheme="majorHAnsi"/>
        </w:rPr>
        <w:t>struktúra</w:t>
      </w:r>
      <w:proofErr w:type="gramEnd"/>
      <w:r>
        <w:rPr>
          <w:rFonts w:asciiTheme="majorHAnsi" w:hAnsiTheme="majorHAnsi"/>
        </w:rPr>
        <w:t>-elmélet</w:t>
      </w:r>
    </w:p>
    <w:p w:rsidR="00741732" w:rsidRDefault="00741732" w:rsidP="00741732">
      <w:pPr>
        <w:ind w:left="284" w:firstLine="0"/>
        <w:jc w:val="both"/>
        <w:rPr>
          <w:rFonts w:asciiTheme="majorHAnsi" w:hAnsiTheme="majorHAnsi"/>
        </w:rPr>
      </w:pPr>
    </w:p>
    <w:p w:rsidR="00741732" w:rsidRDefault="00741732" w:rsidP="00741732">
      <w:pPr>
        <w:ind w:firstLine="0"/>
        <w:jc w:val="both"/>
        <w:rPr>
          <w:rFonts w:asciiTheme="majorHAnsi" w:hAnsiTheme="majorHAnsi"/>
          <w:b/>
        </w:rPr>
      </w:pPr>
    </w:p>
    <w:p w:rsidR="00741732" w:rsidRDefault="00741732" w:rsidP="00741732">
      <w:pPr>
        <w:ind w:left="284" w:firstLine="0"/>
        <w:jc w:val="both"/>
        <w:rPr>
          <w:rFonts w:asciiTheme="majorHAnsi" w:hAnsiTheme="majorHAnsi"/>
        </w:rPr>
      </w:pPr>
    </w:p>
    <w:p w:rsidR="00741732" w:rsidRDefault="00FF65E0" w:rsidP="00741732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Díjak, ösztöndíjak</w:t>
      </w:r>
    </w:p>
    <w:p w:rsidR="00F30159" w:rsidRDefault="00F30159" w:rsidP="00741732">
      <w:pPr>
        <w:ind w:firstLine="0"/>
        <w:jc w:val="both"/>
        <w:rPr>
          <w:rFonts w:asciiTheme="majorHAnsi" w:hAnsiTheme="majorHAnsi"/>
          <w:b/>
        </w:rPr>
      </w:pPr>
    </w:p>
    <w:p w:rsidR="00F30159" w:rsidRDefault="00F30159" w:rsidP="00F30159">
      <w:pPr>
        <w:pStyle w:val="Szvegtrzs"/>
        <w:numPr>
          <w:ilvl w:val="0"/>
          <w:numId w:val="7"/>
        </w:numPr>
        <w:spacing w:line="276" w:lineRule="auto"/>
        <w:ind w:right="238"/>
      </w:pPr>
      <w:r>
        <w:t>2004: Pro Patria Díj a II. Rákóczi Ferenc Általános Iskola részéről</w:t>
      </w:r>
    </w:p>
    <w:p w:rsidR="00F30159" w:rsidRDefault="00F30159" w:rsidP="00F30159">
      <w:pPr>
        <w:pStyle w:val="Szvegtrzs"/>
        <w:numPr>
          <w:ilvl w:val="0"/>
          <w:numId w:val="7"/>
        </w:numPr>
        <w:spacing w:line="276" w:lineRule="auto"/>
        <w:ind w:right="238"/>
      </w:pPr>
      <w:r>
        <w:t xml:space="preserve">2009: Szolnok Megyei Jogú Város Pro </w:t>
      </w:r>
      <w:proofErr w:type="spellStart"/>
      <w:r>
        <w:t>Caritate</w:t>
      </w:r>
      <w:proofErr w:type="spellEnd"/>
      <w:r>
        <w:t xml:space="preserve"> Díj Szalai Ferenc polgármestertől „a városunkban végzett áldozatkész szociális és karitatív tevékenységéért, hiteles emberi magatartásáért” adományozva</w:t>
      </w:r>
    </w:p>
    <w:p w:rsidR="00F30159" w:rsidRDefault="00F30159" w:rsidP="00F30159">
      <w:pPr>
        <w:pStyle w:val="Szvegtrzs"/>
        <w:numPr>
          <w:ilvl w:val="0"/>
          <w:numId w:val="7"/>
        </w:numPr>
        <w:spacing w:line="276" w:lineRule="auto"/>
        <w:ind w:right="238"/>
      </w:pPr>
      <w:r>
        <w:t>2012: „Szolnok</w:t>
      </w:r>
      <w:r>
        <w:tab/>
        <w:t>épül”-díj</w:t>
      </w:r>
      <w:r>
        <w:tab/>
        <w:t>(az</w:t>
      </w:r>
      <w:r>
        <w:tab/>
        <w:t>ökumenikus</w:t>
      </w:r>
      <w:r>
        <w:tab/>
      </w:r>
      <w:r w:rsidRPr="00F30159">
        <w:rPr>
          <w:spacing w:val="-1"/>
        </w:rPr>
        <w:t xml:space="preserve">lelkészkör </w:t>
      </w:r>
      <w:r>
        <w:t>elnökeként)</w:t>
      </w:r>
    </w:p>
    <w:p w:rsidR="00F30159" w:rsidRDefault="00F30159" w:rsidP="00F30159">
      <w:pPr>
        <w:pStyle w:val="Szvegtrzs"/>
        <w:numPr>
          <w:ilvl w:val="0"/>
          <w:numId w:val="7"/>
        </w:numPr>
        <w:spacing w:line="276" w:lineRule="auto"/>
        <w:ind w:right="238"/>
      </w:pPr>
      <w:r>
        <w:lastRenderedPageBreak/>
        <w:t>2014: Szociális Munkáért Díj Balog Zoltán minisztertől „a drogprevenció érdekében végzett kimagasló munkája, a hátrányos helyzetű csoportokkal folytatott társadalomfejlesztési tevékenysége elismeréseként” adományozva.</w:t>
      </w:r>
    </w:p>
    <w:p w:rsidR="00F30159" w:rsidRDefault="00F30159" w:rsidP="00741732">
      <w:pPr>
        <w:ind w:firstLine="0"/>
        <w:jc w:val="both"/>
        <w:rPr>
          <w:rFonts w:asciiTheme="majorHAnsi" w:hAnsiTheme="majorHAnsi"/>
          <w:b/>
        </w:rPr>
      </w:pPr>
    </w:p>
    <w:p w:rsidR="00FF65E0" w:rsidRDefault="00FF65E0" w:rsidP="00FF65E0">
      <w:pPr>
        <w:ind w:left="284" w:firstLine="0"/>
        <w:jc w:val="both"/>
        <w:rPr>
          <w:rFonts w:asciiTheme="majorHAnsi" w:hAnsiTheme="majorHAnsi"/>
        </w:rPr>
      </w:pPr>
    </w:p>
    <w:p w:rsidR="00FF65E0" w:rsidRDefault="00FF65E0" w:rsidP="00FF65E0">
      <w:pPr>
        <w:ind w:left="284" w:firstLine="0"/>
        <w:jc w:val="both"/>
        <w:rPr>
          <w:rFonts w:asciiTheme="majorHAnsi" w:hAnsiTheme="majorHAnsi"/>
        </w:rPr>
      </w:pPr>
    </w:p>
    <w:p w:rsidR="00FF65E0" w:rsidRDefault="00FF65E0" w:rsidP="00FF65E0">
      <w:pPr>
        <w:ind w:left="284" w:firstLine="0"/>
        <w:jc w:val="both"/>
        <w:rPr>
          <w:rFonts w:asciiTheme="majorHAnsi" w:hAnsiTheme="majorHAnsi"/>
        </w:rPr>
      </w:pPr>
    </w:p>
    <w:p w:rsidR="00FF65E0" w:rsidRPr="00FF65E0" w:rsidRDefault="00FF65E0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  <w:r w:rsidRPr="00FF65E0">
        <w:rPr>
          <w:rFonts w:asciiTheme="majorHAnsi" w:eastAsia="Times New Roman" w:hAnsiTheme="majorHAnsi" w:cs="Arial"/>
          <w:b/>
          <w:szCs w:val="30"/>
          <w:lang w:eastAsia="hu-HU"/>
        </w:rPr>
        <w:t>Egyetemi, közegyházi, szakmai, közéleti tevékenységek</w:t>
      </w:r>
    </w:p>
    <w:p w:rsidR="00FF65E0" w:rsidRDefault="00FF65E0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  <w:r w:rsidRPr="00FF65E0">
        <w:rPr>
          <w:rFonts w:asciiTheme="majorHAnsi" w:eastAsia="Times New Roman" w:hAnsiTheme="majorHAnsi" w:cs="Arial"/>
          <w:b/>
          <w:szCs w:val="30"/>
          <w:lang w:eastAsia="hu-HU"/>
        </w:rPr>
        <w:t>Egyetemi testületi tagságok</w:t>
      </w:r>
    </w:p>
    <w:p w:rsidR="00F30159" w:rsidRDefault="00F30159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</w:p>
    <w:p w:rsidR="00F30159" w:rsidRPr="00FF65E0" w:rsidRDefault="00F30159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</w:p>
    <w:p w:rsidR="00FF65E0" w:rsidRDefault="00FF65E0" w:rsidP="00996B4C">
      <w:pPr>
        <w:ind w:left="284"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left="284"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left="284"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firstLine="0"/>
        <w:jc w:val="both"/>
        <w:rPr>
          <w:rFonts w:asciiTheme="majorHAnsi" w:eastAsia="Times New Roman" w:hAnsiTheme="majorHAnsi" w:cs="Arial"/>
          <w:b/>
          <w:szCs w:val="30"/>
          <w:lang w:eastAsia="hu-HU"/>
        </w:rPr>
      </w:pPr>
      <w:r w:rsidRPr="00996B4C">
        <w:rPr>
          <w:rFonts w:asciiTheme="majorHAnsi" w:eastAsia="Times New Roman" w:hAnsiTheme="majorHAnsi" w:cs="Arial"/>
          <w:b/>
          <w:szCs w:val="30"/>
          <w:lang w:eastAsia="hu-HU"/>
        </w:rPr>
        <w:t>Közegyházi, szakmai-tudományos testületi tagságok</w:t>
      </w:r>
    </w:p>
    <w:p w:rsidR="00996B4C" w:rsidRDefault="00996B4C" w:rsidP="00996B4C">
      <w:pPr>
        <w:ind w:left="284" w:firstLine="0"/>
        <w:jc w:val="both"/>
        <w:rPr>
          <w:rFonts w:asciiTheme="majorHAnsi" w:eastAsia="Times New Roman" w:hAnsiTheme="majorHAnsi" w:cs="Arial"/>
          <w:szCs w:val="30"/>
          <w:lang w:eastAsia="hu-HU"/>
        </w:rPr>
      </w:pPr>
    </w:p>
    <w:p w:rsidR="00996B4C" w:rsidRDefault="00996B4C" w:rsidP="00996B4C">
      <w:pPr>
        <w:ind w:left="284" w:firstLine="0"/>
        <w:jc w:val="both"/>
        <w:rPr>
          <w:rFonts w:asciiTheme="majorHAnsi" w:eastAsia="Times New Roman" w:hAnsiTheme="majorHAnsi" w:cs="Arial"/>
          <w:szCs w:val="30"/>
          <w:lang w:eastAsia="hu-HU"/>
        </w:rPr>
      </w:pPr>
    </w:p>
    <w:p w:rsidR="00996B4C" w:rsidRPr="00996B4C" w:rsidRDefault="00996B4C" w:rsidP="00996B4C">
      <w:pPr>
        <w:ind w:left="284" w:firstLine="0"/>
        <w:jc w:val="both"/>
        <w:rPr>
          <w:rFonts w:asciiTheme="majorHAnsi" w:eastAsia="Times New Roman" w:hAnsiTheme="majorHAnsi" w:cs="Arial"/>
          <w:szCs w:val="30"/>
          <w:lang w:eastAsia="hu-HU"/>
        </w:rPr>
      </w:pPr>
    </w:p>
    <w:p w:rsidR="00996B4C" w:rsidRDefault="00996B4C" w:rsidP="00996B4C">
      <w:pPr>
        <w:ind w:firstLine="0"/>
        <w:jc w:val="both"/>
        <w:rPr>
          <w:rFonts w:asciiTheme="majorHAnsi" w:hAnsiTheme="majorHAnsi"/>
          <w:b/>
        </w:rPr>
      </w:pPr>
      <w:r w:rsidRPr="00996B4C">
        <w:rPr>
          <w:rFonts w:asciiTheme="majorHAnsi" w:hAnsiTheme="majorHAnsi"/>
          <w:b/>
        </w:rPr>
        <w:t>Tudományos, közéleti testületi tagságok, egyéb testületi tagságok</w:t>
      </w:r>
    </w:p>
    <w:p w:rsidR="00996B4C" w:rsidRDefault="00996B4C" w:rsidP="00996B4C">
      <w:pPr>
        <w:ind w:left="284"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left="284"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left="284" w:firstLine="0"/>
        <w:jc w:val="both"/>
        <w:rPr>
          <w:rFonts w:asciiTheme="majorHAnsi" w:hAnsiTheme="majorHAnsi"/>
        </w:rPr>
      </w:pPr>
    </w:p>
    <w:p w:rsidR="00996B4C" w:rsidRPr="00996B4C" w:rsidRDefault="00996B4C" w:rsidP="00996B4C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Egyéb </w:t>
      </w:r>
      <w:r w:rsidR="00FA79FF">
        <w:rPr>
          <w:rFonts w:asciiTheme="majorHAnsi" w:hAnsiTheme="majorHAnsi"/>
          <w:b/>
        </w:rPr>
        <w:t>tevékenységek</w:t>
      </w:r>
    </w:p>
    <w:sectPr w:rsidR="00996B4C" w:rsidRPr="00996B4C" w:rsidSect="00ED5078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5A0"/>
    <w:multiLevelType w:val="hybridMultilevel"/>
    <w:tmpl w:val="F6001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E2A"/>
    <w:multiLevelType w:val="hybridMultilevel"/>
    <w:tmpl w:val="A4B890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61D4A"/>
    <w:multiLevelType w:val="hybridMultilevel"/>
    <w:tmpl w:val="C30C4846"/>
    <w:lvl w:ilvl="0" w:tplc="040E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51601D8A"/>
    <w:multiLevelType w:val="hybridMultilevel"/>
    <w:tmpl w:val="D74AC790"/>
    <w:lvl w:ilvl="0" w:tplc="040E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4" w15:restartNumberingAfterBreak="0">
    <w:nsid w:val="55987C64"/>
    <w:multiLevelType w:val="hybridMultilevel"/>
    <w:tmpl w:val="CA8CCFD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C33D39"/>
    <w:multiLevelType w:val="hybridMultilevel"/>
    <w:tmpl w:val="032C2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13261"/>
    <w:multiLevelType w:val="hybridMultilevel"/>
    <w:tmpl w:val="F5AE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B"/>
    <w:rsid w:val="002C2C94"/>
    <w:rsid w:val="00741732"/>
    <w:rsid w:val="007508ED"/>
    <w:rsid w:val="00831DDD"/>
    <w:rsid w:val="009649D5"/>
    <w:rsid w:val="00996B4C"/>
    <w:rsid w:val="00A533BC"/>
    <w:rsid w:val="00AB58CB"/>
    <w:rsid w:val="00BF2526"/>
    <w:rsid w:val="00DE00F6"/>
    <w:rsid w:val="00DE359D"/>
    <w:rsid w:val="00E61FFB"/>
    <w:rsid w:val="00ED5078"/>
    <w:rsid w:val="00EF0229"/>
    <w:rsid w:val="00F0293D"/>
    <w:rsid w:val="00F30159"/>
    <w:rsid w:val="00FA79FF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2DB"/>
  <w15:docId w15:val="{774BFFA0-A201-4519-A133-48F8CFE8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FFB"/>
  </w:style>
  <w:style w:type="paragraph" w:styleId="Cmsor1">
    <w:name w:val="heading 1"/>
    <w:basedOn w:val="Norml"/>
    <w:next w:val="Norml"/>
    <w:link w:val="Cmsor1Char"/>
    <w:uiPriority w:val="9"/>
    <w:qFormat/>
    <w:rsid w:val="00E61F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F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F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F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F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F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F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F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F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1F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F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F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F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F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1FFB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61F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61F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61F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61FFB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E61FFB"/>
    <w:rPr>
      <w:b/>
      <w:bCs/>
      <w:spacing w:val="0"/>
    </w:rPr>
  </w:style>
  <w:style w:type="character" w:styleId="Kiemels">
    <w:name w:val="Emphasis"/>
    <w:uiPriority w:val="20"/>
    <w:qFormat/>
    <w:rsid w:val="00E61FFB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E61FFB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E61FFB"/>
  </w:style>
  <w:style w:type="paragraph" w:styleId="Listaszerbekezds">
    <w:name w:val="List Paragraph"/>
    <w:basedOn w:val="Norml"/>
    <w:uiPriority w:val="34"/>
    <w:qFormat/>
    <w:rsid w:val="00E61F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F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F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61FFB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E61FFB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61FFB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61FFB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61F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1FFB"/>
    <w:pPr>
      <w:outlineLvl w:val="9"/>
    </w:pPr>
    <w:rPr>
      <w:lang w:bidi="en-US"/>
    </w:rPr>
  </w:style>
  <w:style w:type="paragraph" w:styleId="Szvegtrzs">
    <w:name w:val="Body Text"/>
    <w:basedOn w:val="Norml"/>
    <w:link w:val="SzvegtrzsChar"/>
    <w:uiPriority w:val="1"/>
    <w:qFormat/>
    <w:rsid w:val="00EF0229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F0229"/>
    <w:rPr>
      <w:rFonts w:ascii="Calibri" w:eastAsia="Calibri" w:hAnsi="Calibri" w:cs="Calibri"/>
      <w:sz w:val="24"/>
      <w:szCs w:val="24"/>
      <w:lang w:eastAsia="hu-HU" w:bidi="hu-HU"/>
    </w:rPr>
  </w:style>
  <w:style w:type="character" w:styleId="Hiperhivatkozs">
    <w:name w:val="Hyperlink"/>
    <w:basedOn w:val="Bekezdsalapbettpusa"/>
    <w:uiPriority w:val="99"/>
    <w:unhideWhenUsed/>
    <w:rsid w:val="00F30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zelmiq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3000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Kátai Jolán</dc:creator>
  <cp:lastModifiedBy>Kátai Jolán</cp:lastModifiedBy>
  <cp:revision>2</cp:revision>
  <dcterms:created xsi:type="dcterms:W3CDTF">2018-10-09T06:29:00Z</dcterms:created>
  <dcterms:modified xsi:type="dcterms:W3CDTF">2018-10-09T06:29:00Z</dcterms:modified>
</cp:coreProperties>
</file>