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D" w:rsidRPr="00704B7D" w:rsidRDefault="00704B7D" w:rsidP="00991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36"/>
          <w:szCs w:val="32"/>
          <w:lang w:eastAsia="hu-HU"/>
        </w:rPr>
        <w:t>Kérelem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Default="00704B7D" w:rsidP="00DA2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tárgya: 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párhuzamos </w:t>
      </w:r>
      <w:r w:rsidR="009918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tantárgyfelvétel (az előfeltétel</w:t>
      </w:r>
      <w:r w:rsidR="00A23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ráépülő </w:t>
      </w:r>
      <w:r w:rsidR="00A23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tantárgyat</w:t>
      </w: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is)</w:t>
      </w:r>
    </w:p>
    <w:p w:rsidR="00DA245D" w:rsidRPr="00704B7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3321"/>
        <w:gridCol w:w="2268"/>
        <w:gridCol w:w="2977"/>
        <w:gridCol w:w="2268"/>
        <w:gridCol w:w="2665"/>
      </w:tblGrid>
      <w:tr w:rsidR="00DA245D" w:rsidRPr="00DA245D" w:rsidTr="00755614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mallCaps/>
                <w:sz w:val="24"/>
                <w:lang w:eastAsia="hu-HU"/>
              </w:rPr>
              <w:t>A hallgató adatai</w:t>
            </w:r>
          </w:p>
        </w:tc>
      </w:tr>
      <w:tr w:rsidR="00DA245D" w:rsidRPr="00DA245D" w:rsidTr="001E4F98">
        <w:trPr>
          <w:trHeight w:val="5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Jogviszony kezdete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Munkarend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Nappali / Levelező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Finanszírozási forma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ösztöndíjas / Önköltséges</w:t>
            </w:r>
          </w:p>
        </w:tc>
      </w:tr>
      <w:tr w:rsidR="001E4F98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Képzési hely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NAGYKŐRÖS</w:t>
            </w:r>
            <w:r w:rsidR="0065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4E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BUDAPEST / </w:t>
            </w:r>
            <w:bookmarkStart w:id="0" w:name="_GoBack"/>
            <w:bookmarkEnd w:id="0"/>
            <w:r w:rsidR="00653A21">
              <w:rPr>
                <w:rFonts w:ascii="Times New Roman" w:eastAsia="Times New Roman" w:hAnsi="Times New Roman" w:cs="Times New Roman"/>
                <w:sz w:val="24"/>
                <w:szCs w:val="24"/>
              </w:rPr>
              <w:t>KECSKEMÉT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Értesítési cím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98" w:rsidRPr="00DA245D" w:rsidRDefault="001E4F98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45D" w:rsidRPr="00DA245D" w:rsidTr="001E4F9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5D" w:rsidRPr="00DA245D" w:rsidRDefault="00DA245D" w:rsidP="00DA2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819"/>
        <w:gridCol w:w="3969"/>
        <w:gridCol w:w="2694"/>
        <w:gridCol w:w="2296"/>
        <w:gridCol w:w="3969"/>
      </w:tblGrid>
      <w:tr w:rsidR="00DA245D" w:rsidRPr="00DA245D" w:rsidTr="00B0028C">
        <w:tc>
          <w:tcPr>
            <w:tcW w:w="557" w:type="dxa"/>
          </w:tcPr>
          <w:p w:rsidR="00DA245D" w:rsidRPr="00DA245D" w:rsidRDefault="00DA245D" w:rsidP="00DA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Kérelmezett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 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Kérelmezett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 neve</w:t>
            </w:r>
          </w:p>
        </w:tc>
        <w:tc>
          <w:tcPr>
            <w:tcW w:w="2694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 neve</w:t>
            </w:r>
          </w:p>
        </w:tc>
        <w:tc>
          <w:tcPr>
            <w:tcW w:w="2296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Előfeltétel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tárgykódja</w:t>
            </w:r>
          </w:p>
        </w:tc>
        <w:tc>
          <w:tcPr>
            <w:tcW w:w="3969" w:type="dxa"/>
          </w:tcPr>
          <w:p w:rsidR="00DA245D" w:rsidRPr="00DA245D" w:rsidRDefault="00DA245D" w:rsidP="00DA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Előfeltétel </w:t>
            </w:r>
            <w:r w:rsidR="00A2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</w:t>
            </w:r>
            <w:r w:rsidRPr="00DA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tárgyneve</w:t>
            </w:r>
          </w:p>
        </w:tc>
      </w:tr>
      <w:tr w:rsidR="00DA245D" w:rsidRPr="00DA245D" w:rsidTr="00B0028C">
        <w:trPr>
          <w:trHeight w:val="566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46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54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  <w:tr w:rsidR="00DA245D" w:rsidRPr="00DA245D" w:rsidTr="00B0028C">
        <w:trPr>
          <w:trHeight w:val="548"/>
        </w:trPr>
        <w:tc>
          <w:tcPr>
            <w:tcW w:w="557" w:type="dxa"/>
            <w:vAlign w:val="center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24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1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2296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DA245D" w:rsidRPr="00DA245D" w:rsidRDefault="00DA245D" w:rsidP="0065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u-HU"/>
              </w:rPr>
            </w:pPr>
          </w:p>
        </w:tc>
      </w:tr>
    </w:tbl>
    <w:p w:rsidR="00DA245D" w:rsidRPr="00DA245D" w:rsidRDefault="00DA245D" w:rsidP="00DA2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45D">
        <w:rPr>
          <w:rFonts w:ascii="Times New Roman" w:eastAsia="Times New Roman" w:hAnsi="Times New Roman" w:cs="Times New Roman"/>
          <w:sz w:val="24"/>
          <w:szCs w:val="24"/>
          <w:lang w:eastAsia="hu-HU"/>
        </w:rPr>
        <w:t>(több előfeltétel esetén, hogy több sort töltsön ki)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 indoklása:</w:t>
      </w: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245D" w:rsidRPr="00017DD7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017DD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kérelem átvételére és elbírálására csak abban az esetben kerül sor, ha a hallgatónak rendezetlen tartozása nem áll fenn és a Hallgatói Térítési és Juttatási Szabályzat (SZMSZ III.2) 62.§ (10) bekezdése értelmében, az ügyviteli díjat a hallgató saját Neptun felületén kiírta és a díjtételt teljesítette. A teljesítésről szóló igazolást a kérelemmel egyidejűleg, annak mellékleteként kell benyújtani.</w:t>
      </w:r>
    </w:p>
    <w:p w:rsidR="00DA245D" w:rsidRPr="00017DD7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DA245D" w:rsidRPr="00DA245D" w:rsidRDefault="00DA245D" w:rsidP="00DA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017DD7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kérelem elbírálásának határideje a benyújtástól számított 30 nap</w:t>
      </w:r>
      <w:r w:rsidRPr="00DA245D">
        <w:rPr>
          <w:rFonts w:ascii="Times New Roman" w:eastAsia="Times New Roman" w:hAnsi="Times New Roman" w:cs="Times New Roman"/>
          <w:b/>
          <w:szCs w:val="24"/>
          <w:lang w:eastAsia="hu-HU"/>
        </w:rPr>
        <w:t>.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20</w:t>
      </w:r>
    </w:p>
    <w:p w:rsidR="00704B7D" w:rsidRPr="00704B7D" w:rsidRDefault="00704B7D" w:rsidP="007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7D" w:rsidRPr="00704B7D" w:rsidRDefault="00704B7D" w:rsidP="00704B7D">
      <w:pPr>
        <w:tabs>
          <w:tab w:val="right" w:leader="dot" w:pos="9072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04B7D" w:rsidRPr="00704B7D" w:rsidRDefault="00704B7D" w:rsidP="00DA245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aláírása</w:t>
      </w:r>
    </w:p>
    <w:p w:rsidR="00615624" w:rsidRDefault="00615624"/>
    <w:sectPr w:rsidR="00615624" w:rsidSect="00DA245D">
      <w:headerReference w:type="default" r:id="rId6"/>
      <w:footerReference w:type="default" r:id="rId7"/>
      <w:pgSz w:w="16838" w:h="11906" w:orient="landscape"/>
      <w:pgMar w:top="1417" w:right="719" w:bottom="1417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7D" w:rsidRDefault="00704B7D" w:rsidP="00704B7D">
      <w:pPr>
        <w:spacing w:after="0" w:line="240" w:lineRule="auto"/>
      </w:pPr>
      <w:r>
        <w:separator/>
      </w:r>
    </w:p>
  </w:endnote>
  <w:endnote w:type="continuationSeparator" w:id="0">
    <w:p w:rsidR="00704B7D" w:rsidRDefault="00704B7D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1" w:rsidRDefault="00653A21" w:rsidP="00653A21">
    <w:pPr>
      <w:pStyle w:val="lfej"/>
      <w:jc w:val="center"/>
      <w:rPr>
        <w:b/>
        <w:sz w:val="20"/>
      </w:rPr>
    </w:pPr>
    <w:r>
      <w:rPr>
        <w:b/>
        <w:sz w:val="20"/>
      </w:rPr>
      <w:t>Tanítóképző Főiskolai Kar</w:t>
    </w:r>
  </w:p>
  <w:p w:rsidR="00653A21" w:rsidRDefault="00653A21" w:rsidP="00653A21">
    <w:pPr>
      <w:pStyle w:val="lfej"/>
      <w:jc w:val="center"/>
      <w:rPr>
        <w:b/>
        <w:sz w:val="20"/>
      </w:rPr>
    </w:pPr>
  </w:p>
  <w:p w:rsidR="00653A21" w:rsidRDefault="00653A21" w:rsidP="00653A21">
    <w:pPr>
      <w:pStyle w:val="lfej"/>
      <w:tabs>
        <w:tab w:val="left" w:pos="708"/>
      </w:tabs>
      <w:jc w:val="center"/>
      <w:rPr>
        <w:sz w:val="18"/>
        <w:szCs w:val="18"/>
      </w:rPr>
    </w:pPr>
    <w:r>
      <w:rPr>
        <w:sz w:val="18"/>
        <w:szCs w:val="18"/>
      </w:rPr>
      <w:t>2750 Nagykőrös, Hősök tere 5.</w:t>
    </w:r>
    <w:r>
      <w:rPr>
        <w:sz w:val="18"/>
        <w:szCs w:val="18"/>
      </w:rPr>
      <w:tab/>
      <w:t xml:space="preserve">1042 Budapest, </w:t>
    </w:r>
    <w:proofErr w:type="gramStart"/>
    <w:r>
      <w:rPr>
        <w:sz w:val="18"/>
        <w:szCs w:val="18"/>
      </w:rPr>
      <w:t>Árpád út</w:t>
    </w:r>
    <w:proofErr w:type="gramEnd"/>
    <w:r>
      <w:rPr>
        <w:sz w:val="18"/>
        <w:szCs w:val="18"/>
      </w:rPr>
      <w:t xml:space="preserve"> 161-163.</w:t>
    </w:r>
    <w:r>
      <w:rPr>
        <w:sz w:val="18"/>
        <w:szCs w:val="18"/>
      </w:rPr>
      <w:tab/>
    </w:r>
    <w:r>
      <w:rPr>
        <w:color w:val="000000"/>
        <w:sz w:val="18"/>
        <w:szCs w:val="18"/>
      </w:rPr>
      <w:t xml:space="preserve">6000 Kecskemét, </w:t>
    </w:r>
    <w:proofErr w:type="spellStart"/>
    <w:r>
      <w:rPr>
        <w:color w:val="000000"/>
        <w:sz w:val="18"/>
        <w:szCs w:val="18"/>
      </w:rPr>
      <w:t>Kaszap</w:t>
    </w:r>
    <w:proofErr w:type="spellEnd"/>
    <w:r>
      <w:rPr>
        <w:color w:val="000000"/>
        <w:sz w:val="18"/>
        <w:szCs w:val="18"/>
      </w:rPr>
      <w:t xml:space="preserve"> utca 6-14.</w:t>
    </w:r>
  </w:p>
  <w:p w:rsidR="00653A21" w:rsidRPr="00C06E80" w:rsidRDefault="004E6469" w:rsidP="00653A21">
    <w:pPr>
      <w:pStyle w:val="lfej"/>
      <w:tabs>
        <w:tab w:val="clear" w:pos="4536"/>
        <w:tab w:val="left" w:pos="708"/>
        <w:tab w:val="center" w:pos="4111"/>
        <w:tab w:val="right" w:pos="8080"/>
      </w:tabs>
      <w:jc w:val="center"/>
      <w:rPr>
        <w:color w:val="0000FF"/>
        <w:sz w:val="18"/>
        <w:szCs w:val="18"/>
      </w:rPr>
    </w:pPr>
    <w:hyperlink r:id="rId1" w:history="1">
      <w:r w:rsidR="00653A21" w:rsidRPr="00C06E80">
        <w:rPr>
          <w:rStyle w:val="Hiperhivatkozs"/>
          <w:color w:val="0000FF"/>
          <w:sz w:val="18"/>
          <w:szCs w:val="18"/>
        </w:rPr>
        <w:t>tfk.tanoszt@kre.hu</w:t>
      </w:r>
    </w:hyperlink>
    <w:r w:rsidR="00653A21" w:rsidRPr="00C06E80">
      <w:rPr>
        <w:color w:val="0000FF"/>
        <w:sz w:val="18"/>
        <w:szCs w:val="18"/>
      </w:rPr>
      <w:t xml:space="preserve"> </w:t>
    </w:r>
    <w:r w:rsidR="00653A21" w:rsidRPr="00C06E80">
      <w:rPr>
        <w:color w:val="0000FF"/>
        <w:sz w:val="18"/>
        <w:szCs w:val="18"/>
      </w:rPr>
      <w:tab/>
    </w:r>
    <w:hyperlink r:id="rId2" w:history="1">
      <w:r w:rsidR="00653A21" w:rsidRPr="00C06E80">
        <w:rPr>
          <w:rStyle w:val="Hiperhivatkozs"/>
          <w:color w:val="0000FF"/>
          <w:sz w:val="18"/>
          <w:szCs w:val="18"/>
        </w:rPr>
        <w:t>tfk.tanosztbp@kre.hu</w:t>
      </w:r>
    </w:hyperlink>
    <w:r w:rsidR="00653A21" w:rsidRPr="00C06E80">
      <w:rPr>
        <w:color w:val="0000FF"/>
        <w:sz w:val="18"/>
        <w:szCs w:val="18"/>
      </w:rPr>
      <w:tab/>
    </w:r>
    <w:hyperlink r:id="rId3" w:history="1">
      <w:r w:rsidR="00653A21" w:rsidRPr="00C06E80">
        <w:rPr>
          <w:rStyle w:val="Hiperhivatkozs"/>
          <w:color w:val="0000FF"/>
          <w:sz w:val="18"/>
          <w:szCs w:val="18"/>
        </w:rPr>
        <w:t>tfk.tanosztke@kre.hu</w:t>
      </w:r>
    </w:hyperlink>
  </w:p>
  <w:p w:rsidR="00D077B1" w:rsidRPr="00653A21" w:rsidRDefault="004E6469" w:rsidP="00653A2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7D" w:rsidRDefault="00704B7D" w:rsidP="00704B7D">
      <w:pPr>
        <w:spacing w:after="0" w:line="240" w:lineRule="auto"/>
      </w:pPr>
      <w:r>
        <w:separator/>
      </w:r>
    </w:p>
  </w:footnote>
  <w:footnote w:type="continuationSeparator" w:id="0">
    <w:p w:rsidR="00704B7D" w:rsidRDefault="00704B7D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1D" w:rsidRPr="003824CD" w:rsidRDefault="00704B7D" w:rsidP="00991891">
    <w:pPr>
      <w:pStyle w:val="lfej"/>
    </w:pPr>
    <w:r w:rsidRPr="003824CD">
      <w:rPr>
        <w:noProof/>
      </w:rPr>
      <w:drawing>
        <wp:inline distT="0" distB="0" distL="0" distR="0">
          <wp:extent cx="3286125" cy="619125"/>
          <wp:effectExtent l="0" t="0" r="9525" b="9525"/>
          <wp:docPr id="1" name="Kép 1" descr="http://www.kre.hu/alkalmassag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e.hu/alkalmassagi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D"/>
    <w:rsid w:val="00017DD7"/>
    <w:rsid w:val="001E4F98"/>
    <w:rsid w:val="004E6469"/>
    <w:rsid w:val="00615624"/>
    <w:rsid w:val="00653A21"/>
    <w:rsid w:val="00704B7D"/>
    <w:rsid w:val="00991891"/>
    <w:rsid w:val="00A231EE"/>
    <w:rsid w:val="00B0028C"/>
    <w:rsid w:val="00C06E80"/>
    <w:rsid w:val="00D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1C06"/>
  <w15:chartTrackingRefBased/>
  <w15:docId w15:val="{B995AA12-8D0E-4AB2-8959-DBDBD41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704B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704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04B7D"/>
    <w:rPr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70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fk.tanosztke@kre.hu" TargetMode="External"/><Relationship Id="rId2" Type="http://schemas.openxmlformats.org/officeDocument/2006/relationships/hyperlink" Target="mailto:tfk.tanosztbp@kre.hu" TargetMode="External"/><Relationship Id="rId1" Type="http://schemas.openxmlformats.org/officeDocument/2006/relationships/hyperlink" Target="mailto:tfk.tanoszt@kr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re.hu/alkalmassagi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Ágnes</dc:creator>
  <cp:keywords/>
  <dc:description/>
  <cp:lastModifiedBy>Oktató</cp:lastModifiedBy>
  <cp:revision>2</cp:revision>
  <dcterms:created xsi:type="dcterms:W3CDTF">2020-08-14T07:55:00Z</dcterms:created>
  <dcterms:modified xsi:type="dcterms:W3CDTF">2020-08-14T07:55:00Z</dcterms:modified>
</cp:coreProperties>
</file>